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44417">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4744F915">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1B2732B7">
      <w:pPr>
        <w:spacing w:line="460" w:lineRule="exact"/>
        <w:jc w:val="center"/>
        <w:textAlignment w:val="baseline"/>
        <w:rPr>
          <w:rFonts w:hint="eastAsia" w:eastAsia="仿宋"/>
          <w:b/>
          <w:bCs/>
          <w:sz w:val="32"/>
          <w:szCs w:val="32"/>
        </w:rPr>
      </w:pPr>
      <w:r>
        <w:rPr>
          <w:rFonts w:hint="eastAsia" w:eastAsia="仿宋"/>
          <w:b/>
          <w:bCs/>
          <w:sz w:val="32"/>
          <w:szCs w:val="32"/>
        </w:rPr>
        <w:t>专业名称</w:t>
      </w:r>
      <w:r>
        <w:rPr>
          <w:rFonts w:hint="eastAsia" w:eastAsia="仿宋"/>
          <w:b/>
          <w:bCs/>
          <w:sz w:val="32"/>
          <w:szCs w:val="32"/>
          <w:lang w:val="en-US" w:eastAsia="zh-CN"/>
        </w:rPr>
        <w:t xml:space="preserve"> </w:t>
      </w:r>
      <w:r>
        <w:rPr>
          <w:rFonts w:hint="eastAsia" w:eastAsia="仿宋"/>
          <w:b/>
          <w:bCs/>
          <w:sz w:val="32"/>
          <w:szCs w:val="32"/>
        </w:rPr>
        <w:t>心脏外科围手术期管理项目</w:t>
      </w:r>
    </w:p>
    <w:p w14:paraId="05861B35">
      <w:pPr>
        <w:jc w:val="left"/>
        <w:rPr>
          <w:b/>
          <w:bCs/>
          <w:sz w:val="24"/>
        </w:rPr>
      </w:pPr>
    </w:p>
    <w:p w14:paraId="057D58CB">
      <w:pPr>
        <w:numPr>
          <w:ilvl w:val="0"/>
          <w:numId w:val="1"/>
        </w:numPr>
        <w:jc w:val="left"/>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：掌握心脏外科术后患者恢复流程化管理，建立心脏外科术后加速康复理念，掌握心脏外科术后加速康复适用人群选择、具体实施方法、监控指标、质量控制方法，掌握术后6小时内快速拔管流程。</w:t>
      </w:r>
    </w:p>
    <w:p w14:paraId="5906966A">
      <w:pPr>
        <w:numPr>
          <w:ilvl w:val="0"/>
          <w:numId w:val="1"/>
        </w:numPr>
        <w:jc w:val="left"/>
        <w:rPr>
          <w:rFonts w:hint="eastAsia" w:ascii="仿宋" w:hAnsi="仿宋" w:eastAsia="仿宋" w:cs="仿宋"/>
          <w:sz w:val="24"/>
        </w:rPr>
      </w:pPr>
      <w:r>
        <w:rPr>
          <w:rFonts w:hint="eastAsia" w:ascii="仿宋" w:hAnsi="仿宋" w:eastAsia="仿宋" w:cs="仿宋"/>
          <w:b/>
          <w:bCs/>
          <w:sz w:val="24"/>
        </w:rPr>
        <w:t>报到时间</w:t>
      </w:r>
      <w:r>
        <w:rPr>
          <w:rFonts w:hint="eastAsia" w:ascii="仿宋" w:hAnsi="仿宋" w:eastAsia="仿宋" w:cs="仿宋"/>
          <w:sz w:val="24"/>
        </w:rPr>
        <w:t>：</w:t>
      </w:r>
      <w:r>
        <w:rPr>
          <w:rFonts w:hint="eastAsia" w:ascii="仿宋" w:hAnsi="仿宋" w:eastAsia="仿宋" w:cs="仿宋"/>
          <w:sz w:val="24"/>
          <w:lang w:val="en-US" w:eastAsia="zh-CN"/>
        </w:rPr>
        <w:t>2、5、8、11</w:t>
      </w:r>
      <w:r>
        <w:rPr>
          <w:rFonts w:hint="eastAsia" w:ascii="仿宋" w:hAnsi="仿宋" w:eastAsia="仿宋" w:cs="仿宋"/>
          <w:sz w:val="24"/>
        </w:rPr>
        <w:t>月末</w:t>
      </w:r>
    </w:p>
    <w:p w14:paraId="780D8B01">
      <w:pPr>
        <w:numPr>
          <w:ilvl w:val="0"/>
          <w:numId w:val="1"/>
        </w:numPr>
        <w:jc w:val="left"/>
        <w:rPr>
          <w:rFonts w:hint="eastAsia" w:ascii="仿宋" w:hAnsi="仿宋" w:eastAsia="仿宋" w:cs="仿宋"/>
          <w:sz w:val="24"/>
        </w:rPr>
      </w:pPr>
      <w:r>
        <w:rPr>
          <w:rFonts w:hint="eastAsia" w:ascii="仿宋" w:hAnsi="仿宋" w:eastAsia="仿宋" w:cs="仿宋"/>
          <w:b/>
          <w:bCs/>
          <w:sz w:val="24"/>
        </w:rPr>
        <w:t>进修时长</w:t>
      </w:r>
      <w:r>
        <w:rPr>
          <w:rFonts w:hint="eastAsia" w:ascii="仿宋" w:hAnsi="仿宋" w:eastAsia="仿宋" w:cs="仿宋"/>
          <w:sz w:val="24"/>
        </w:rPr>
        <w:t>：3个月</w:t>
      </w:r>
      <w:r>
        <w:rPr>
          <w:rFonts w:hint="eastAsia" w:ascii="仿宋" w:hAnsi="仿宋" w:eastAsia="仿宋" w:cs="仿宋"/>
          <w:sz w:val="24"/>
          <w:lang w:eastAsia="zh-CN"/>
        </w:rPr>
        <w:t>、</w:t>
      </w:r>
      <w:r>
        <w:rPr>
          <w:rFonts w:hint="eastAsia" w:ascii="仿宋" w:hAnsi="仿宋" w:eastAsia="仿宋" w:cs="仿宋"/>
          <w:sz w:val="24"/>
        </w:rPr>
        <w:t>6个月，每期5人</w:t>
      </w:r>
    </w:p>
    <w:p w14:paraId="34344E2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w:t>
      </w:r>
    </w:p>
    <w:p w14:paraId="2643A1E5">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通过管理病人和临床教学全面掌握对心脏外科术后患者的规范诊断、分层和综合治疗，熟悉相关知识技能的最新进展。熟练掌握心脏外科术后患者的危险分层及规范药物治疗，了解心脏外科围手术期的全流程管理。掌握呼吸机使用及调节，重症超声对患者进行流程化、系统化评估，以及机械辅助装置对于围手术期患者的使用时机和调整策略。学习心血管病专业指南的治疗理念，掌握治疗方法，包括药物及非药物（如主动脉球囊反搏、体外膜肺氧合辅助循环装置、血液净化、呼吸机、左心辅助的应用等）治疗手段。提高对心血管病危重症治疗的理论水平及综合实践能力。同时在恢复室工作中有机将重症患者管理和康复进行结合，把握好心脏外科患者的康复时机和方法，促进患者安全度过围手术期。</w:t>
      </w:r>
    </w:p>
    <w:p w14:paraId="690576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对于左心室辅助装置管理方向，除参与患者的围手术期管理，另将对左心室辅助装置的特殊调整进行分析和提高，掌握多种左心室辅助装置的临床特点及管理要点。</w:t>
      </w:r>
    </w:p>
    <w:p w14:paraId="2F2EEE5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lang w:val="en-US" w:eastAsia="zh-CN"/>
        </w:rPr>
      </w:pPr>
      <w:r>
        <w:rPr>
          <w:rFonts w:hint="eastAsia" w:ascii="仿宋" w:hAnsi="仿宋" w:eastAsia="仿宋" w:cs="仿宋"/>
          <w:b/>
          <w:bCs/>
          <w:sz w:val="24"/>
        </w:rPr>
        <w:t>进修费用：</w:t>
      </w:r>
      <w:r>
        <w:rPr>
          <w:rFonts w:hint="eastAsia" w:ascii="仿宋" w:hAnsi="仿宋" w:eastAsia="仿宋" w:cs="仿宋"/>
          <w:sz w:val="24"/>
          <w:lang w:val="en-US" w:eastAsia="zh-CN"/>
        </w:rPr>
        <w:t>3个月：</w:t>
      </w:r>
      <w:r>
        <w:rPr>
          <w:rFonts w:hint="eastAsia" w:ascii="仿宋" w:hAnsi="仿宋" w:eastAsia="仿宋" w:cs="仿宋"/>
          <w:sz w:val="24"/>
        </w:rPr>
        <w:t>3000元</w:t>
      </w:r>
      <w:r>
        <w:rPr>
          <w:rFonts w:hint="eastAsia" w:ascii="仿宋" w:hAnsi="仿宋" w:eastAsia="仿宋" w:cs="仿宋"/>
          <w:sz w:val="24"/>
          <w:lang w:eastAsia="zh-CN"/>
        </w:rPr>
        <w:t>；</w:t>
      </w:r>
      <w:r>
        <w:rPr>
          <w:rFonts w:hint="eastAsia" w:ascii="仿宋" w:hAnsi="仿宋" w:eastAsia="仿宋" w:cs="仿宋"/>
          <w:sz w:val="24"/>
          <w:lang w:val="en-US" w:eastAsia="zh-CN"/>
        </w:rPr>
        <w:t>6个月：6000元</w:t>
      </w:r>
    </w:p>
    <w:p w14:paraId="64AABA9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sz w:val="24"/>
        </w:rPr>
      </w:pPr>
      <w:r>
        <w:rPr>
          <w:rFonts w:hint="eastAsia" w:ascii="仿宋" w:hAnsi="仿宋" w:eastAsia="仿宋" w:cs="仿宋"/>
          <w:b/>
          <w:bCs/>
          <w:sz w:val="24"/>
        </w:rPr>
        <w:t>培训/轮转计划：</w:t>
      </w:r>
    </w:p>
    <w:p w14:paraId="3C9FE1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eastAsia="zh-CN"/>
        </w:rPr>
      </w:pPr>
      <w:r>
        <w:rPr>
          <w:rFonts w:hint="eastAsia" w:ascii="仿宋" w:hAnsi="仿宋" w:eastAsia="仿宋" w:cs="仿宋"/>
          <w:b/>
          <w:bCs/>
          <w:sz w:val="24"/>
        </w:rPr>
        <w:t>A：心脏外科术后加速康复</w:t>
      </w:r>
      <w:r>
        <w:rPr>
          <w:rFonts w:hint="eastAsia" w:ascii="仿宋" w:hAnsi="仿宋" w:eastAsia="仿宋" w:cs="仿宋"/>
          <w:b/>
          <w:bCs/>
          <w:sz w:val="24"/>
          <w:lang w:val="en-US" w:eastAsia="zh-CN"/>
        </w:rPr>
        <w:t>方向</w:t>
      </w:r>
    </w:p>
    <w:p w14:paraId="35DB57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bookmarkStart w:id="0" w:name="OLE_LINK14"/>
      <w:bookmarkStart w:id="1" w:name="OLE_LINK15"/>
      <w:r>
        <w:rPr>
          <w:rFonts w:hint="eastAsia" w:ascii="仿宋" w:hAnsi="仿宋" w:eastAsia="仿宋" w:cs="仿宋"/>
          <w:sz w:val="24"/>
        </w:rPr>
        <w:t>3个月：全部在恢复室参与值班及学习；</w:t>
      </w:r>
    </w:p>
    <w:bookmarkEnd w:id="0"/>
    <w:bookmarkEnd w:id="1"/>
    <w:p w14:paraId="10F1D83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6个月：5个月参与恢复室工作及学习，1个月和康复师进行学习及练习</w:t>
      </w:r>
    </w:p>
    <w:p w14:paraId="05E438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B：左心室辅助管理方向</w:t>
      </w:r>
    </w:p>
    <w:p w14:paraId="75C8F4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3个月：全部在恢复室左心室辅助区域参与值班及学习；</w:t>
      </w:r>
    </w:p>
    <w:p w14:paraId="2B3FF1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7、</w:t>
      </w:r>
      <w:r>
        <w:rPr>
          <w:rFonts w:hint="eastAsia" w:ascii="仿宋" w:hAnsi="仿宋" w:eastAsia="仿宋" w:cs="仿宋"/>
          <w:b/>
          <w:bCs/>
          <w:sz w:val="24"/>
        </w:rPr>
        <w:t>科室/专业介绍：</w:t>
      </w:r>
    </w:p>
    <w:p w14:paraId="13A3A5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成人外科术后恢复中心是一个集医疗、教学、科研、学术交流于一体的国内较大规模的心脏外科术后恢复治疗单元，为外科心脏术后患者提供持续加强性的高质量监护与治疗，使患者病情能得到早期准确的诊断和紧急恰当的处理。心外科术后ICU的治疗是一个整体的概念，是先进的治疗理念和各种脏器支持设备的结合。心外科ICU团队拥有各种术后ICU操作及管理流程，负责完成如冠心病、瓣膜病、成人先心病、大血管疾病各类心脏外科术后的监护治疗使患者术后安全度过恢复期，并对术后的重症患者进行心、肺、肾、肝脏及神经系统等各个脏器的支持治疗。心血管术后的重症监护一般以循环系统的支持为主，尤其是以循环功能的监测维护及心脏支持技术见长，在这个领域具有丰富的经验，如肺动脉漂浮导管血流动力学监测、ECMO支持技术、心室机械辅助技术、IABP技术、心脏起搏技术等。一些重症患者还经常出现重症感染、凝血、肺脏、肾脏、肝脏等多器官功能衰竭，需行抗感染、营养支持及多个脏器的支持治疗，需掌握的临床知识技能较广泛，覆盖重症学科各个领域。如血液净化技术-持续肾脏替代治疗、血浆置换、人工肝技术、纤维支气管镜、肠内外营养支持等系列支持手段。</w:t>
      </w:r>
    </w:p>
    <w:p w14:paraId="6FB5F82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加速术后康复是以循证医学证据为基础，通过外科、麻醉、护理、营养等多科室协作，对涉及围手术期处理的临床路径予以优化，通过缓解病人围手术期各种应激反应，达到减少术后并发症、缩短住院时间及促进康复的目的。我科在心脏外科术后加速康复方面有丰富经验，拥有成熟的术后6小时快速拔管流程，临床结果达到国际先进水平，可明显缩短患者术后呼吸机使用时间，加速患者康复。在涉及心脏外科术后加速康复多个方面如围手术期血糖控制、疼痛管理、术后系统性谵妄筛查、控制体温、保持胸管通畅、血栓预防、急性肾损伤、目标导向的液体治疗均有成熟管理流程及经验。</w:t>
      </w:r>
    </w:p>
    <w:p w14:paraId="6555AA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8、</w:t>
      </w:r>
      <w:r>
        <w:rPr>
          <w:rFonts w:hint="eastAsia" w:ascii="仿宋" w:hAnsi="仿宋" w:eastAsia="仿宋" w:cs="仿宋"/>
          <w:b/>
          <w:bCs/>
          <w:sz w:val="24"/>
        </w:rPr>
        <w:t>带教团队介绍：</w:t>
      </w:r>
    </w:p>
    <w:p w14:paraId="311E8C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阜外医院成人外科术后恢复中心是以“医、教、研、产、用”五位一体的临床研究及应用科室，具有多年心脏外科围手术期工作经验的医生和护师组成。团队与各心外科病区、麻醉中心建立了良好的临床合作关系，负责各外科病区心外科术后患者治疗工作，年心外科围术期治疗量达10000例。</w:t>
      </w:r>
    </w:p>
    <w:p w14:paraId="06EB28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9、</w:t>
      </w:r>
      <w:r>
        <w:rPr>
          <w:rFonts w:hint="eastAsia" w:ascii="仿宋" w:hAnsi="仿宋" w:eastAsia="仿宋" w:cs="仿宋"/>
          <w:b/>
          <w:bCs/>
          <w:sz w:val="24"/>
        </w:rPr>
        <w:t>考核标准（含结业考核及评优标准）：</w:t>
      </w:r>
    </w:p>
    <w:p w14:paraId="37017F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结业标准：按培训轮转计划完成临床工作，遵守劳动纪律，无医疗事故、纠纷。基本掌握心脏外科术后加速康复适用人群选择、具体实施方法、监控指标、质量控制方法，掌握术后6小时内快速拔管流程。左心室辅助管理方向，需能掌握目前临床应用的左心室辅助装置的特点及管理特殊点。</w:t>
      </w:r>
    </w:p>
    <w:p w14:paraId="0526AF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 xml:space="preserve">    评优标准：在结业标准基础上，表现出色，充分掌握所培训内容的理论知识，并可在实际工作中运用所掌握知识进行临床实践，经带教团队认定可独立进行心脏外科术后加速康复各项流程实施。具备一定的学术能力，如临床研究设计、论文综述撰写、学术报</w:t>
      </w:r>
      <w:bookmarkStart w:id="2" w:name="_GoBack"/>
      <w:bookmarkEnd w:id="2"/>
      <w:r>
        <w:rPr>
          <w:rFonts w:hint="eastAsia" w:ascii="仿宋" w:hAnsi="仿宋" w:eastAsia="仿宋" w:cs="仿宋"/>
          <w:sz w:val="24"/>
        </w:rPr>
        <w:t>告或演讲。</w:t>
      </w:r>
    </w:p>
    <w:p w14:paraId="22949B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9925E9B-E32B-4A55-8BA8-1218A59C1773}"/>
  </w:font>
  <w:font w:name="方正小标宋简体">
    <w:panose1 w:val="02000000000000000000"/>
    <w:charset w:val="86"/>
    <w:family w:val="auto"/>
    <w:pitch w:val="default"/>
    <w:sig w:usb0="00000001" w:usb1="08000000" w:usb2="00000000" w:usb3="00000000" w:csb0="00040000" w:csb1="00000000"/>
    <w:embedRegular r:id="rId2" w:fontKey="{DAEC988C-A0DA-4E19-8122-53FB52D023A1}"/>
  </w:font>
  <w:font w:name="仿宋">
    <w:panose1 w:val="02010609060101010101"/>
    <w:charset w:val="86"/>
    <w:family w:val="modern"/>
    <w:pitch w:val="default"/>
    <w:sig w:usb0="800002BF" w:usb1="38CF7CFA" w:usb2="00000016" w:usb3="00000000" w:csb0="00040001" w:csb1="00000000"/>
    <w:embedRegular r:id="rId3" w:fontKey="{CBB87094-69EB-4F3B-B2A0-F42A95DDDB1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12D72314"/>
    <w:rsid w:val="12D72314"/>
    <w:rsid w:val="4DC472FF"/>
    <w:rsid w:val="683A23B9"/>
    <w:rsid w:val="7FCE5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1342</Words>
  <Characters>1367</Characters>
  <Lines>0</Lines>
  <Paragraphs>0</Paragraphs>
  <TotalTime>2</TotalTime>
  <ScaleCrop>false</ScaleCrop>
  <LinksUpToDate>false</LinksUpToDate>
  <CharactersWithSpaces>1368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2021-11-25T06:05:00Z</dcterms:created>
  <dc:creator>VAQ520</dc:creator>
  <cp:lastModifiedBy>小赵同学</cp:lastModifiedBy>
  <dcterms:modified xsi:type="dcterms:W3CDTF">2024-12-02T06:33:52Z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D619F59E23EE4893844C4CEB2E175219</vt:lpwstr>
  </property>
</Properties>
</file>